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2329815</wp:posOffset>
            </wp:positionH>
            <wp:positionV relativeFrom="paragraph">
              <wp:posOffset>-272412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PREGÃO ELETRÔNICO UFPB/SOF/CLC Nº 90007/2025</w:t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bookmarkStart w:colFirst="0" w:colLast="0" w:name="_heading=h.g9cgvsuo3jj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A">
      <w:pPr>
        <w:keepLines w:val="1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ANEXO 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DECLARAÇÃO DE CONTRATOS FIRMADOS COM A INICIATIVA PRIVADA E A ADMINISTRAÇÃO PÚBLICA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Em papel timbrado do licitante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11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tbl>
      <w:tblPr>
        <w:tblStyle w:val="Table1"/>
        <w:tblW w:w="8488.0" w:type="dxa"/>
        <w:jc w:val="left"/>
        <w:tblBorders>
          <w:top w:color="e8e7e7" w:space="0" w:sz="6" w:val="single"/>
          <w:left w:color="e8e7e7" w:space="0" w:sz="6" w:val="single"/>
        </w:tblBorders>
        <w:tblLayout w:type="fixed"/>
        <w:tblLook w:val="0400"/>
      </w:tblPr>
      <w:tblGrid>
        <w:gridCol w:w="2845"/>
        <w:gridCol w:w="2768"/>
        <w:gridCol w:w="2875"/>
        <w:tblGridChange w:id="0">
          <w:tblGrid>
            <w:gridCol w:w="2845"/>
            <w:gridCol w:w="2768"/>
            <w:gridCol w:w="28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2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 do Órgão/Empresa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Vigência do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4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 Contrato*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5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6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7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8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9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B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C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D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E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F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0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1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R$____________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bottom w:color="e8e7e7" w:space="0" w:sz="6" w:val="single"/>
              <w:right w:color="e8e7e7" w:space="0" w:sz="6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4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000000"/>
                <w:sz w:val="24"/>
                <w:szCs w:val="24"/>
                <w:rtl w:val="0"/>
              </w:rPr>
              <w:t xml:space="preserve">(Local e data)</w:t>
            </w:r>
          </w:p>
          <w:p w:rsidR="00000000" w:rsidDel="00000000" w:rsidP="00000000" w:rsidRDefault="00000000" w:rsidRPr="00000000" w14:paraId="00000025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(Assinatura e carimbo do representante legal da empresa licitante)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1: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Além dos nomes dos órgãos/empresas, o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2A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*Considera-se o valor remanescente do Contrato, excluindo o já executado.</w:t>
      </w:r>
    </w:p>
    <w:p w:rsidR="00000000" w:rsidDel="00000000" w:rsidP="00000000" w:rsidRDefault="00000000" w:rsidRPr="00000000" w14:paraId="0000002B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FÓRMULA EXEMPLIFICATIVA, PARA FINS DE ATENDIMENTO AO DISPOSTO NOS ITENS "D.1" E “D.2" DA ALÍNEA "D" DO SUBITEM 11.1. DO ITEM 11 DO ANEXO VII-A DA INSTRUÇÃO NORMATIVA Nº 05/2017.</w:t>
      </w:r>
    </w:p>
    <w:p w:rsidR="00000000" w:rsidDel="00000000" w:rsidP="00000000" w:rsidRDefault="00000000" w:rsidRPr="00000000" w14:paraId="0000002D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 Declaração de Compromissos Assumidos deve informar que 1/12 (um doze avos) dos contratos firmados pela licitante não é superior ao patrimônio líquido da licitante.</w:t>
      </w:r>
    </w:p>
    <w:p w:rsidR="00000000" w:rsidDel="00000000" w:rsidP="00000000" w:rsidRDefault="00000000" w:rsidRPr="00000000" w14:paraId="0000002E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2"/>
        <w:tblW w:w="4110.0" w:type="dxa"/>
        <w:jc w:val="left"/>
        <w:tblInd w:w="2277.0" w:type="dxa"/>
        <w:tblBorders>
          <w:top w:color="e8e7e7" w:space="0" w:sz="6" w:val="single"/>
          <w:left w:color="e8e7e7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110"/>
        <w:tblGridChange w:id="0">
          <w:tblGrid>
            <w:gridCol w:w="4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Valor do Patrimônio Líquido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x 12 &gt;1</w:t>
            </w:r>
          </w:p>
          <w:p w:rsidR="00000000" w:rsidDel="00000000" w:rsidP="00000000" w:rsidRDefault="00000000" w:rsidRPr="00000000" w14:paraId="00000031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 *</w:t>
            </w:r>
          </w:p>
        </w:tc>
      </w:tr>
    </w:tbl>
    <w:p w:rsidR="00000000" w:rsidDel="00000000" w:rsidP="00000000" w:rsidRDefault="00000000" w:rsidRPr="00000000" w14:paraId="00000032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Observação:</w:t>
      </w:r>
    </w:p>
    <w:p w:rsidR="00000000" w:rsidDel="00000000" w:rsidP="00000000" w:rsidRDefault="00000000" w:rsidRPr="00000000" w14:paraId="00000034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1: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Esse resultado deverá ser superior a 01 (um).</w:t>
      </w:r>
    </w:p>
    <w:p w:rsidR="00000000" w:rsidDel="00000000" w:rsidP="00000000" w:rsidRDefault="00000000" w:rsidRPr="00000000" w14:paraId="00000035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considera-se o valor remanescente do contrato, excluindo o já executado*.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00000" w:rsidDel="00000000" w:rsidP="00000000" w:rsidRDefault="00000000" w:rsidRPr="00000000" w14:paraId="00000037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hd w:fill="ffffff" w:val="clear"/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3"/>
        <w:tblW w:w="826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8264"/>
        <w:tblGridChange w:id="0">
          <w:tblGrid>
            <w:gridCol w:w="8264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(Valor da Receita Bruta - Valor total dos Contratos) x 100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=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da Receita Bruta</w:t>
            </w:r>
          </w:p>
        </w:tc>
      </w:tr>
    </w:tbl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xl49" w:customStyle="1">
    <w:name w:val="xl49"/>
    <w:basedOn w:val="Normal"/>
    <w:rsid w:val="006A2C82"/>
    <w:pPr>
      <w:spacing w:after="100" w:before="100" w:line="240" w:lineRule="auto"/>
      <w:jc w:val="center"/>
    </w:pPr>
    <w:rPr>
      <w:rFonts w:ascii="Arial" w:eastAsia="Times New Roman" w:hAnsi="Arial"/>
      <w:b w:val="1"/>
      <w:sz w:val="24"/>
      <w:szCs w:val="20"/>
      <w:lang w:eastAsia="pt-BR"/>
    </w:rPr>
  </w:style>
  <w:style w:type="paragraph" w:styleId="Estilo1" w:customStyle="1">
    <w:name w:val="Estilo1"/>
    <w:basedOn w:val="Normal"/>
    <w:rsid w:val="00212A51"/>
    <w:pPr>
      <w:keepLines w:val="1"/>
      <w:overflowPunct w:val="0"/>
      <w:autoSpaceDE w:val="0"/>
      <w:autoSpaceDN w:val="0"/>
      <w:adjustRightInd w:val="0"/>
      <w:spacing w:after="120" w:before="360" w:line="240" w:lineRule="auto"/>
      <w:jc w:val="center"/>
    </w:pPr>
    <w:rPr>
      <w:rFonts w:ascii="Arial" w:eastAsia="Times New Roman" w:hAnsi="Arial"/>
      <w:b w:val="1"/>
      <w:caps w:val="1"/>
      <w:sz w:val="24"/>
      <w:szCs w:val="20"/>
      <w:lang w:eastAsia="pt-B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u+iyzh3MFJPI9kW0yxeIedIXfA==">CgMxLjAyCGguZ2pkZ3hzMg5oLmc5Y2d2c3VvM2pqczgAciExeXJMVFFZZmN5ZHM5dnFuZ0swQ1E0ek00NmpCdU9rZEI=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Cidal</dc:creator>
</cp:coreProperties>
</file>